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F" w:rsidRPr="005D7BCF" w:rsidRDefault="005D7BCF" w:rsidP="005D7BCF">
      <w:pPr>
        <w:pBdr>
          <w:bottom w:val="double" w:sz="6" w:space="2" w:color="6484CA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 xml:space="preserve">كتاب : العقيدة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>السفارينية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 xml:space="preserve"> (الدرة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>المضية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 xml:space="preserve"> في عقد أهل الفرقة المرضية</w:t>
      </w:r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lang w:eastAsia="fr-FR"/>
        </w:rPr>
        <w:t>)</w:t>
      </w:r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 xml:space="preserve">المؤلف : محمد بن أحمد بن سالم بن سليمان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938D83"/>
          <w:spacing w:val="15"/>
          <w:kern w:val="36"/>
          <w:sz w:val="39"/>
          <w:szCs w:val="39"/>
          <w:rtl/>
          <w:lang w:eastAsia="fr-FR"/>
        </w:rPr>
        <w:t>السفاريني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بسم الله الرحمن الرحيم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الحمد لله القديم الباقي ... مسبب الأسباب والأرزاق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حي عليم قادر موجود ... قامت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الأشياء والوجود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دلت على وجوده الحوادث ... سبحانه فهو الحكيم الوارث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ثم الصلاة والسلام سرمدا ... على النبي المصطفى كنز الهدى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وآله وصحبه الأبرار ... معادن التقوى مع الأسرار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وبعد فاعلم أن كل العلم ... كالفرع للتوحيد فاسمع نظمي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لأنه العلم الذي لا ينبغي ... لعاقل لفهمه لم يبتغ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ويعلم الواجب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والمحالا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ك جائز في حقه تعالى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صار من عادة أهل العلم ... أن يعتنوا في سبر ذا بالنظم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لأنه يسهل للحفظ كما ... يروق للسمع ويشفي 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ظما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ومن هنا نظمت لي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عقيده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أرجوزة وجيزة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مفيده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نظمتها في سلكها مقدمه ... وست أبواب كذاك خاتمه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وسمتها ب الدرة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المضيه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في عقد أهل الفرقة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المرضيه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على اعتقاد ذي السداد الحنبلي ... إمام أهل الحق ذي القدر العلي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حبر الملا فرد العلى الرباني ... رب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الحجى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ماحي الدجى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الشيباني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 إمام أهل الأثر ... فمن نحا منحاه فهو الأثري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سقى ضريحا حله صوب الرضا ... والعفو والغفران ما نجم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أضا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وحله وسائر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الأئمه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منازل الرضوان أعلى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الجنه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مقدمة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 ترجيح مذهب السلف على مذهب الخلف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اعلم هديت أنه جاء الخبر ... عن النبي المقتفى خير البشر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بأن ذي الأمة سوف تفترق ... بضعا وسبعين اعتقادا والمحق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ما كان في نهج النبي المصطفى ... وصحبه من غير زيغ وجفا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وليس هذا النص جزما يعتبر ... في فرقة إلا على أهل الأثر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فأثبتوا النصوص ب التنزيه ... من غير تعطيل ولا تشبيه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lastRenderedPageBreak/>
        <w:t xml:space="preserve">24 -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ما جاء من الآيات ... أو صح في الأخبار عن ثقات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 الأحاديث نمره كما ... قد جاء فاسمع من نظامي واعلما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ولا نرد ذاك ب العقول ... لقول مفتر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جهول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فعقدنا الإثبات يا خليلي ... من غير تعطيل ولا تمثيل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من أول في الصفات ... كذاته من غير ما إثبات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فقد تعدى واستطال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واجترى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وخاض في بحر الهلاك وافترى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ألم تر اختلاف أصحاب النظر ... فيه وحسن ما نحاه ذو الأثر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فإنهم قد اقتدوا بالمصطفى ... وصحبه فاقنع بهذا وكفى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الباب الأول في معرفة الله تعالى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أول واجب على العبيد ... معرفة الإله بالتشديد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بأنه واحد لا نظير ... له ولا شبه ولا وزير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صفاته ك ذاته قديمة ... أسماؤه ثابتة عظيمة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لكنها في الحق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توقيفيه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لنا بذا أدلة وفيه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له الحياة والكلام والبصر ... سمع إرادة وعلم واقتدر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 قدرة تعلقت بممكن ... كذا إرادة فعي واستبن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والعلم والكلام قد تعلقا ... بكل شيء يا خليلي مطلقا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39 -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وسمعة سبحانه ك البصر ... بكل مسموع وكل مبصر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مبحث القرآن العظيم والكلام المنزل القديم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وأن ما جاء مع جبريل ... من محكم القرآن والتنزيل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كلامه سبحانه قديم ... أعيى الورى بالنص يا عليم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وليس في طوق الورى من أصله ... أن يستطيعوا سورة من مثله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 ذكر الصفات التي يثبتها لله أئمة السلف دون غيرهم من الخلف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وليس ربنا ب جوهر ولا ... عرض ولا جسم تعالى ذو العلا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سبحانه قد استوى كما ورد ... من غير كيف قد تعالى أن يحد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فلا يحيط علمنا ب ذاته ... كذاك لا ينفك عن صفاته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lastRenderedPageBreak/>
        <w:t xml:space="preserve">46 -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ما قد جاء في الدليل ... فثابت من غير ما تمثيل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 رحمة ونحوها ك وجهه ... ويده وكل ما من نهجه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وعينه وصفة النزول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وخلقه فاحذر من النزول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49 -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فسائر الصفات والأفعال ... قديمة لله ذي الجلال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لكن بلا كيف ولا تمثيل ... رغما لأهل الزيغ والتعطيل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فمرها كما أتت في الذكر ... من غير تأويل وغير فكر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ويستحيل الجهل والعجز كما ... قد استحال الموت حقا والعمى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نقص قد تعالى الله ... عنه فيا بشرى لمن والاه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 ذكر الخلاف في صحة إيمان المقلد في العقائد وفي جوازه وعدمه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ما يطلب فيه الجزم ... فمنع تقليد بذاك حتم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لأنه لا يكتفي بالظن ... لذي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الحجى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في قول أهل الفن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وقيل يكفي الجزم إجماعا بما ... يطلب فيه عند بعض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العلما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فالجازمون من عوام البشر ... فمسلمون عند أهل الأثر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الباب الثاني في الأفعال المخلوقة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الكلام على الرزق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وسائر الأشياء وغير الذات ... وغير ما الأسماء والصفات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59 -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مخلوقة لربنا من العدم ... وضل من أثنى عليها بالقدم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وربنا يخلق باختيار ... من غير حاجة ولا اضطرار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لكنه لا يخلق الخلق سدى ... كما أتى في النص فاتبع الهدى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أفعالنا مخلوقة لله ... لكنها كسب لنا يا لاهي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ما يفعله العباد ... من طاعة أو ضدها مراد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لربنا من غير ما اضطرار ... منه لنا فافهم ولا تمار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وجاز للمولى يعذب الورى ... من غير ما ذنب ولا جرم جرى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ما منه تعالى يجمل ... لأنه عن فعله لا يسأل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 يثب فإنه من فضله ... وإن يعذب فبمحض عدله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lastRenderedPageBreak/>
        <w:t xml:space="preserve">68 -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فلم يجب عليه فعل الأصلح ... ولا الصلاح ويح من لم يفلح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69 -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من شاء هداه يهتدي ... وإن يرد ضلال عبد يعتدي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الكلام على الرزق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والرزق ما ينفع من حلال ... أو ضده فحل عن المحال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لأنه رازق كل الخلق ... وليس مخلوق بغير رزق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ومن يمت بقتله من البشر ... أو غيره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فب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القضاء والقدر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ولم يفت من رزقه ولا الأجل ... شيء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فدع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أهل الضلال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والخطل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الباب الثالث في الأحكام والكلام على الإيمان ومتعلقات ذلك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وواجب على العباد طرا ... أن يعبدوه طاعة وبرا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ويفعلوا الفعل الذي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أمر ... حتما ويتركوا الذي عنه زجر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الكلام على القضاء والقدر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ما قدر أو قضاه ... فواقع حتما كما قضاه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وليس واجبا على العبد الرضا ... بكل مقضي ولكن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بالقضا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لأنه من فعله تعالى ... وذاك من فعل الذي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تقالى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الكلام على الذنوب ومتعلقاتها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79 -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ويفسق المذنب ب الكبيرة ... كذا إذا أصر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بالصغيره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لا يخرج المرء من الإيمان ... ب موبقات الذنب والعصيان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وواجب عليه أن يتوبا ... من كل ما جر عليه حوبا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ويقبل المولى بمحض الفضل ... من غير عبد كافر منفصل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ما لم يتب من كفره بضده ... فيرتجع عن شركه وصده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ومن يمت ولم يتب 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الخطا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فأمره مفوض لذي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العطا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 يشأ يعفو وإن شاء انتقم ... وإن يشأ أعطى وأجزل النعم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 ذكر من قيل بعدم قبول إسلامه من طوائف الملحدين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lastRenderedPageBreak/>
        <w:t xml:space="preserve">86 -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وقيل في الدروز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والزنادقه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وسائر الطوائف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المنافقه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داع لابتداع يقتل ... كمن تكرر نكثه لا يقبل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لأنه لم يبد من إيمانه ... إلا الذي أذاع من لسانه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89 -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ك ملحد وساحره ... وهم على نياتهم في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الآخره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قلت وإن دلت دلائل الهدى ... كما جرى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للعيلبوني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اهتدى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 أذاع من أسرارهم ... ما كان فيه الهتك عن أستارهم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وكان للدين القويم ناصرا ... فصار منا باطنا وظاهرا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زنديق وكل مارق ... وجاحد و ملحد منافق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إذا استبان نصحه للدين ... فإنه يقبل عن يقين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الكلام على الإيمان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إيماننا قول وقصد وعمل ... تزيده التقوى وينقص بالزلل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ونحن في إيماننا نستثني ... من غير شك فاستمع واستبن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نتابع الأخيار من أهل الأثر ... ونقتفي الآثار لا أهل الأشر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ولا تقل إيماننا مخلوق ... ولا قديم هكذا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مطلوق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99 -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 يشمل للصلاة ... ونحوها من سائر الطاعات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ففعلنا نحو الركوع محدث ... وكل قرآن قديم فابحثوا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ووكل الله من الكرام ... اثنين حافظين للأنام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فيكتبان كل أفعال الورى ... كما أتى في النص من غير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امترا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الباب الرابع في ذكر السمعيات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ما صح من الأخبار ... أو جاء في التنزيل والآثار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 فتنة البرزخ والقبور ... وما أتى في ذا من الأمور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فصل في ذكر الروح </w:t>
      </w: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والكلام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عليها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وأن أرواح الورى لم تعدم ... مع كونها مخلوقة فاستفهم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فكل ما عن سيد الخلق ورد ... من أمر هذا الباب حق لا يرد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lastRenderedPageBreak/>
        <w:t xml:space="preserve">فصل في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أشراط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الساعة وعلاماتها الدالة على اقترابها ومجيئها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وما أتى في النص 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أشراط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فكله حق بلا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شطاط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منها الإمام الخاتم الفصيح ... محمد المهدي والمسيح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109 -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وأنه يقتل للدجال ... ب باب لد خل عن جدال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وأمر يأجوج ومأجوج أثبت ... فإنه حق ك هدم الكعبة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وأن منها آية الدخان ... وأنه يذهب ب القرآن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طلوع شمس الأفق من دبور ... ك ذات أجياد على المشهور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وآخر الآيات حشر النار ... كما أتى في محكم الأخبار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فكلها صحت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الأخبار ... وسطرت آثارها الأخيار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أمر المعاد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واجزم بأمر البعث والنشور ... والحشر جزما بعد نفخ الصور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كذا وقوف الخلق للحساب ... والصحف والميزان للثواب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كذا الصراط ثم حوض المصطفى ... فيا هنا لمن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نال الشفا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عنه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يذاد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المفتري كما ورد ... ومن نحا سبل السلامة لم يرد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119 -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فكن مطيعا واقف أهل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الطاعه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في الحوض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والكوثر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والشفاعه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فإنها ثابتة للمصطفى كغيره من كل أرباب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الوفا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 عالم كالرسل والأبرار ... سوى التي خصت بذي الأنوار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الكلام على الجنة والنار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إنسان وكل جنة ... في دار نار أو نعيم جنة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هما مصير الخلق من كل الورى ... فالنار دار من تعدى وافترى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ومن عصى بذنبه لم يخلد ... وإن دخلها يا بوار المعتدي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وجنة النعيم للأبرار ... مصونة عن سائر الكفار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واجزم بأن النار ك الجنة في ... وجودها وأنها لم تتلف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فنسأل الله النعيم والنظر ... لربنا من غير ما شين غبر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 ينظر بالأبصار ... كما أتى في النص والأخبار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129 -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لأنه سبحانه لم يحجب ... إلا عن الكافر و المكذب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lastRenderedPageBreak/>
        <w:t>الباب الخامس في ذكر النبوة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ومن عظيم منه السلام ... ولطفه بسائر الأنام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أن أرشد الخلق إلى الوصول ... مبينا للحق ب الرسول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وشرط من أكرم ب النبوة ... حرية ذكورة ك قوة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ولا تنال رتبة النبوة ... ب الكسب والتهذيب والفتوة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لكنها فضل من المولى الأجل ... لمن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يشا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من خلقه إلى الأجل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ولم تزل فيما مضى الأنباء ... من فضله تأتي لمن يشاء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حتى أتى ب الخاتم الذي ختم ...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وأعلانا على كل الأمم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بعض خصائص النبي الكريم نبينا محمد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وخصه بذاك كالمقام ... وبعثه لسائر الأنام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ومعجز القرآن ك المعراج ... حقا بلا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مين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ولا اعوجاج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139 -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فكم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حباه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ربه وفضله ... وخصه سبحانه وخوله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التنبيه على بعض معجزاته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 معجزات خاتم الأنبياء كثيرة تجل عن إحصائي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منها كلام الله معجز الورى كذا انشقاق البدر من غير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امترا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 ذكر فضيلة نبينا محمد وأولي العزم وغيرهم من الأنبياء والمرسلين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وأفضل العالم من غير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امترا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نبينا المبعوث في أم القرى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وبعده الأفضل أهل العزم ... ف الرسل ثم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الأنبيا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بالجزم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فيما يجب للأنبياء وما يجوز عليهم وما يستحيل في حقهم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وأن كل واحد منهم سلم ... من كل ما نقص ومن كفر عصم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كذاك 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إفك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ومن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خيانه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لوصفهم ب الصدق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والأمانه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وجائز في حق كل الرسل ... النوم والنكاح مثل الأكل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lastRenderedPageBreak/>
        <w:t>فصل في الصحابة الكرام رضي الله عنهم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وليس في الأمة بالتحقيق ... في الفضل والمعروف ك الصديق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وبعده الفاروق من غير افترا ... وبعده عثمان فاترك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المرا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149 -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وبعد فالفضل حقيقا فاسمع ... نظامي هذا للبطين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الأنزع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150 -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مجدل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الأبطال ماضي العزم ... مفرج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الأوجال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وافي الحزم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وافي الندى مبدي الهدى مردي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العدا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مجلي الصدى يا ويل من فيه اعتدى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فحبه كحبهم حتما وجب ... ومن تعدى أو قلى فقد كذب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وبعد فالأفضل باقي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العشره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 أهل بدر ثم أهل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الشجره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وقيل أهل أحد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المقدمه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والأول أولى للنصوص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المحكمه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وعائشة في العلم مع خديجة ... في السبق فافهم نكتة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النتيجه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في ذكر الصحابة الكرام وبيان مزاياهم على غيرهم والتعريف بما يجب لهم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 المحبة والتبجيل وتقبيح من آذاهم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وليس في الأمة ك الصحابة ... في الفضل والمعروف والإصابة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فإنهم قد شاهدوا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المختارا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وعاينوا الأسرار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والأنوارا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وجاهدوا في الله حتى بانا ... دين الهدى وقد سما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الأديانا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159 -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وقد أتى في محكم التنزيل ... من فضلهم ما يشفي للغليل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وفي الأحاديث وفي </w:t>
      </w: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الآثار .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.. وفي كلام القوم والأشعار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ما قد ربا من أن يح</w:t>
      </w: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يط نظم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ي ... عن بعضه فاقنع وخذ عن علم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واحذر من الخوض الذي قد يزري ... بفضلهم مما جرى لو تدري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 عن اجتهاد ق</w:t>
      </w: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د صدر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فاسلم أذل الله من لهم هجر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وبعدهم ف التابعون أحرى ... بالفضل ثم تابعوهم طرا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ذكر كرامات الأولياء وإثباتها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وكل خارق أتى عن صالح ... من تابع لشرعنا وناصح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فإنها من الكرامات التي ...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نقول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فاقف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للأدلة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ومن نفاها من ذوي الضلال ... فقد أتى في ذاك بالمحال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lastRenderedPageBreak/>
        <w:t xml:space="preserve">168 -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فإنها شهيرة ولم تزل ... في كل عصر يا شقا أهل الزلل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المفاضلة بين البشر والملائكة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169 -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وعندنا تفضيل أعيان البشر ... على ملاك ربنا كما اشتهر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قال ومن قال سوى هذا افترى ... وقد تعدى في المقال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واجترى</w:t>
      </w:r>
      <w:proofErr w:type="spellEnd"/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الباب السادس في ذكر الإمامة ومتعلقاتها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في الأمر بالمعروف والنهي عن المنكر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ولا غنى لأمة الإسلام ... في كل عصر كان عن إمام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يذب عنها كل ذي جحود ... ويعتني ب الغزو والحدود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وفعل معروف وترك نكر ... ونصر مظلوم و قمع كفر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وأخذ مال الفيء والخراج ... ونحوه والصرف في منهاج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ونصبه ب النص والإجماع ... وقهره فحل عن الخداع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وشرطه الإسلام والحرية ... عدالة سمع مع الدرية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وأن يكون من قريش عالما ... مكلفا ذا خبرة وحاكما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وكن مطيعا أمره فيما أمر ... ما لم يكن ب منكر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فيحتذر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فصل في الأمر بالمعروف والنهي عن المنكر</w:t>
      </w:r>
    </w:p>
    <w:p w:rsidR="005D7BCF" w:rsidRPr="005D7BCF" w:rsidRDefault="005D7BCF" w:rsidP="005D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179 -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واعلم بأن الأمر والنهي معا ... فرضا كفاية على من قد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وعا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وإن يكن ذا واحدا تعينا ... عليه لكن شرطه أن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يأمنا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فاصبر وزل ب اليد واللسان ... ل منكر واحذر من النقصان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ومن نهى عما له قد ارتكب ... فقد أتى مما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يقضى العجب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فلو بدا بنفسه فزادها ... عن غيها لكان قد أفادها</w:t>
      </w:r>
    </w:p>
    <w:p w:rsidR="005D7BCF" w:rsidRPr="005D7BCF" w:rsidRDefault="005D7BCF" w:rsidP="005D7BC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lang w:eastAsia="fr-FR"/>
        </w:rPr>
      </w:pPr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الخاتمة نسأل الله </w:t>
      </w:r>
      <w:proofErr w:type="gram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تعالى</w:t>
      </w:r>
      <w:proofErr w:type="gramEnd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 xml:space="preserve"> حسن الخاتمة في ذكر الأدلة وما يتعلق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D41A7"/>
          <w:sz w:val="33"/>
          <w:szCs w:val="33"/>
          <w:rtl/>
          <w:lang w:eastAsia="fr-FR"/>
        </w:rPr>
        <w:t>بها</w:t>
      </w:r>
      <w:proofErr w:type="spellEnd"/>
    </w:p>
    <w:p w:rsidR="0038770A" w:rsidRDefault="005D7BCF" w:rsidP="005D7BCF">
      <w:pPr>
        <w:bidi/>
        <w:jc w:val="center"/>
      </w:pP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مدارك العلوم في العيان ... محصورة في الحد والبرهان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وقال قوم عند أصحاب النظر ... حس وإخبار صحيح والنظر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lastRenderedPageBreak/>
        <w:t xml:space="preserve">186 -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ف الحد وهو أصل كل علم ... وصف محيط كاشف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فافتهم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وشرطه طرد وعكس وهو إن ... أنبا عن الذوات ف التام استبن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وإن يكن ب الجنس ثم الخاصة ... فذاك رسم فافهم المحاصة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189 -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وكل معلوم بحس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وحجى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فنكره جهل قبيح في الهجا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فإن يقم بنفسه ف جوهر ... أو لا فذاك عرض مفتقر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والجسم ما ألف من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جزئين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فصاعدا فاترك حديث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المين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ومستحيل الذات غير ممكن ... وضده ما جاز فاسمع زكني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والضد والخلاف والنقيض ... والمثل والغيران مستفيض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وكل هذا علمه محقق ... فلم نطل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ولم ننمق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والحمد لله على التوفيق ... لمنهج الحق على التحقيق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مسلما لمقتضى الحديث ... والنص في القديم والحديث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لا أعتني بغير قول السلف ... موافقا أئمتي وسلفي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ولست في قولي بذا مقلدا ... إلا النبي المصطفى مبدي الهدى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199 -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صلى عليه الله ما قطر نزل ... وما تعانى ذكره من الأزل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وما انجلى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بهديه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الديجور ... وراقت الأوقات والدهور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201 -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وآله وصحبه أهل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الوفا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معادن التقوى وينبوع الصفا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202 -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وتابع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وتابع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للتابع ... خير الورى حقا بنص الشارع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203 -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ورحمة الله مع الرضوان ... والبر والتكريم والإحسان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204 -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تهدي مع التبجيل والإنعام ... مني لمثوى عصمة الإسلام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205 -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أئمة الدين هداة الأمة ... أهل التقى من سائر الأئمة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206 -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لا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سيما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أحمد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والنعمان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... ومالك محمد الصنوان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207 -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من لازم لكل أرباب العمل ... تقليد خبر منهم فاسمع تخل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208 -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ومن نحا لسبلهم من الورى ... ما دارت الأفلاك أو نجم سرى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209 -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هدية مني لأرباب السلف ... </w:t>
      </w:r>
      <w:proofErr w:type="spellStart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مجانبا</w:t>
      </w:r>
      <w:proofErr w:type="spellEnd"/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 xml:space="preserve"> للخوض من أهل الخلف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210 - 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خذها هديت واقتفي نظامي ... تفز بما أملت والسلام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lang w:eastAsia="fr-FR"/>
        </w:rPr>
        <w:t> </w:t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lang w:eastAsia="fr-FR"/>
        </w:rPr>
        <w:br/>
      </w:r>
      <w:r w:rsidRPr="005D7BCF">
        <w:rPr>
          <w:rFonts w:ascii="Traditional Arabic" w:eastAsia="Times New Roman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  <w:lang w:eastAsia="fr-FR"/>
        </w:rPr>
        <w:t>تمت بحمد الله</w:t>
      </w:r>
    </w:p>
    <w:sectPr w:rsidR="0038770A" w:rsidSect="003877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CF" w:rsidRDefault="005D7BCF" w:rsidP="005D7BCF">
      <w:pPr>
        <w:spacing w:after="0" w:line="240" w:lineRule="auto"/>
      </w:pPr>
      <w:r>
        <w:separator/>
      </w:r>
    </w:p>
  </w:endnote>
  <w:endnote w:type="continuationSeparator" w:id="1">
    <w:p w:rsidR="005D7BCF" w:rsidRDefault="005D7BCF" w:rsidP="005D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CF" w:rsidRDefault="005D7BCF" w:rsidP="005D7BCF">
      <w:pPr>
        <w:spacing w:after="0" w:line="240" w:lineRule="auto"/>
      </w:pPr>
      <w:r>
        <w:separator/>
      </w:r>
    </w:p>
  </w:footnote>
  <w:footnote w:type="continuationSeparator" w:id="1">
    <w:p w:rsidR="005D7BCF" w:rsidRDefault="005D7BCF" w:rsidP="005D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CF" w:rsidRDefault="005D7BCF" w:rsidP="005D7BCF">
    <w:pPr>
      <w:pStyle w:val="En-tte"/>
      <w:bidi/>
    </w:pPr>
    <w:r w:rsidRPr="005D7BCF">
      <w:rPr>
        <w:rFonts w:ascii="Traditional Arabic" w:eastAsia="Times New Roman" w:hAnsi="Traditional Arabic" w:cs="Traditional Arabic"/>
        <w:b/>
        <w:bCs/>
        <w:spacing w:val="15"/>
        <w:kern w:val="36"/>
        <w:sz w:val="32"/>
        <w:szCs w:val="32"/>
        <w:rtl/>
        <w:lang w:eastAsia="fr-FR"/>
      </w:rPr>
      <w:t xml:space="preserve">مصدر التحميل : </w:t>
    </w:r>
    <w:r>
      <w:rPr>
        <w:rFonts w:ascii="Traditional Arabic" w:eastAsia="Times New Roman" w:hAnsi="Traditional Arabic" w:cs="Traditional Arabic" w:hint="cs"/>
        <w:b/>
        <w:bCs/>
        <w:spacing w:val="15"/>
        <w:kern w:val="36"/>
        <w:sz w:val="32"/>
        <w:szCs w:val="32"/>
        <w:rtl/>
        <w:lang w:eastAsia="fr-FR"/>
      </w:rPr>
      <w:t xml:space="preserve">         </w:t>
    </w:r>
    <w:r w:rsidRPr="005D7BCF">
      <w:rPr>
        <w:rFonts w:ascii="Traditional Arabic" w:eastAsia="Times New Roman" w:hAnsi="Traditional Arabic" w:cs="Traditional Arabic"/>
        <w:b/>
        <w:bCs/>
        <w:spacing w:val="15"/>
        <w:kern w:val="36"/>
        <w:sz w:val="32"/>
        <w:szCs w:val="32"/>
        <w:rtl/>
        <w:lang w:eastAsia="fr-FR"/>
      </w:rPr>
      <w:t xml:space="preserve">شبكة الإمام </w:t>
    </w:r>
    <w:proofErr w:type="spellStart"/>
    <w:r w:rsidRPr="005D7BCF">
      <w:rPr>
        <w:rFonts w:ascii="Traditional Arabic" w:eastAsia="Times New Roman" w:hAnsi="Traditional Arabic" w:cs="Traditional Arabic"/>
        <w:b/>
        <w:bCs/>
        <w:spacing w:val="15"/>
        <w:kern w:val="36"/>
        <w:sz w:val="32"/>
        <w:szCs w:val="32"/>
        <w:rtl/>
        <w:lang w:eastAsia="fr-FR"/>
      </w:rPr>
      <w:t>الآجري</w:t>
    </w:r>
    <w:proofErr w:type="spellEnd"/>
    <w:r>
      <w:rPr>
        <w:rFonts w:ascii="Traditional Arabic" w:eastAsia="Times New Roman" w:hAnsi="Traditional Arabic" w:cs="Traditional Arabic" w:hint="cs"/>
        <w:b/>
        <w:bCs/>
        <w:spacing w:val="15"/>
        <w:kern w:val="36"/>
        <w:sz w:val="32"/>
        <w:szCs w:val="32"/>
        <w:rtl/>
        <w:lang w:eastAsia="fr-FR"/>
      </w:rPr>
      <w:t xml:space="preserve">      </w:t>
    </w:r>
    <w:r w:rsidRPr="005D7BCF">
      <w:rPr>
        <w:rFonts w:ascii="Traditional Arabic" w:eastAsia="Times New Roman" w:hAnsi="Traditional Arabic" w:cs="Traditional Arabic"/>
        <w:b/>
        <w:bCs/>
        <w:spacing w:val="15"/>
        <w:kern w:val="36"/>
        <w:sz w:val="32"/>
        <w:szCs w:val="32"/>
        <w:rtl/>
        <w:lang w:eastAsia="fr-FR"/>
      </w:rPr>
      <w:t xml:space="preserve"> </w:t>
    </w:r>
    <w:hyperlink r:id="rId1" w:history="1">
      <w:r w:rsidRPr="005D7BCF">
        <w:rPr>
          <w:rStyle w:val="Lienhypertexte"/>
          <w:rFonts w:ascii="Traditional Arabic" w:hAnsi="Traditional Arabic" w:cs="Traditional Arabic"/>
          <w:color w:val="auto"/>
          <w:sz w:val="32"/>
          <w:szCs w:val="32"/>
        </w:rPr>
        <w:t>http://www.ajurry.com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BCF"/>
    <w:rsid w:val="0038770A"/>
    <w:rsid w:val="005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0A"/>
  </w:style>
  <w:style w:type="paragraph" w:styleId="Titre1">
    <w:name w:val="heading 1"/>
    <w:basedOn w:val="Normal"/>
    <w:link w:val="Titre1Car"/>
    <w:uiPriority w:val="9"/>
    <w:qFormat/>
    <w:rsid w:val="005D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D7B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7B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7BC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D7BCF"/>
  </w:style>
  <w:style w:type="character" w:styleId="Lienhypertexte">
    <w:name w:val="Hyperlink"/>
    <w:basedOn w:val="Policepardfaut"/>
    <w:uiPriority w:val="99"/>
    <w:semiHidden/>
    <w:unhideWhenUsed/>
    <w:rsid w:val="005D7B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D7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7BCF"/>
  </w:style>
  <w:style w:type="paragraph" w:styleId="Pieddepage">
    <w:name w:val="footer"/>
    <w:basedOn w:val="Normal"/>
    <w:link w:val="PieddepageCar"/>
    <w:uiPriority w:val="99"/>
    <w:semiHidden/>
    <w:unhideWhenUsed/>
    <w:rsid w:val="005D7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rr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2053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abdelhmid</dc:creator>
  <cp:lastModifiedBy>abdelhmid</cp:lastModifiedBy>
  <cp:revision>2</cp:revision>
  <dcterms:created xsi:type="dcterms:W3CDTF">2011-12-14T07:01:00Z</dcterms:created>
  <dcterms:modified xsi:type="dcterms:W3CDTF">2011-12-14T07:05:00Z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